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7" w:rsidRPr="00C7787D" w:rsidRDefault="000B55E7" w:rsidP="000B55E7">
      <w:pPr>
        <w:rPr>
          <w:rFonts w:ascii="Times New Roman" w:eastAsia="方正小标宋简体" w:hAnsi="Times New Roman"/>
          <w:sz w:val="36"/>
          <w:szCs w:val="36"/>
        </w:rPr>
      </w:pPr>
    </w:p>
    <w:p w:rsidR="00CA1206" w:rsidRDefault="00CA1206" w:rsidP="000B55E7">
      <w:pPr>
        <w:pStyle w:val="a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1206" w:rsidRDefault="00CA1206" w:rsidP="000B55E7">
      <w:pPr>
        <w:pStyle w:val="a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1206" w:rsidRDefault="00CA1206" w:rsidP="000B55E7">
      <w:pPr>
        <w:pStyle w:val="a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1206" w:rsidRDefault="00CA1206" w:rsidP="000B55E7">
      <w:pPr>
        <w:pStyle w:val="a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1206" w:rsidRDefault="00CA1206" w:rsidP="000B55E7">
      <w:pPr>
        <w:pStyle w:val="a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B55E7" w:rsidRDefault="000B55E7" w:rsidP="000B55E7">
      <w:pPr>
        <w:pStyle w:val="a7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7787D">
        <w:rPr>
          <w:rFonts w:ascii="Times New Roman" w:eastAsia="仿宋_GB2312" w:hAnsi="Times New Roman" w:cs="Times New Roman"/>
          <w:sz w:val="32"/>
          <w:szCs w:val="32"/>
        </w:rPr>
        <w:t>法〔</w:t>
      </w:r>
      <w:r w:rsidRPr="00C7787D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7787D">
        <w:rPr>
          <w:rFonts w:ascii="Times New Roman" w:eastAsia="仿宋_GB2312" w:hAnsi="Times New Roman" w:cs="Times New Roman"/>
          <w:sz w:val="32"/>
          <w:szCs w:val="32"/>
        </w:rPr>
        <w:t>〕</w:t>
      </w:r>
      <w:r w:rsidR="00782765">
        <w:rPr>
          <w:rFonts w:ascii="Times New Roman" w:eastAsia="仿宋_GB2312" w:hAnsi="Times New Roman" w:cs="Times New Roman" w:hint="eastAsia"/>
          <w:sz w:val="32"/>
          <w:szCs w:val="32"/>
        </w:rPr>
        <w:t>346</w:t>
      </w:r>
      <w:r w:rsidRPr="00C7787D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CA1206" w:rsidRDefault="00CA1206" w:rsidP="000B55E7">
      <w:pPr>
        <w:pStyle w:val="a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42E51" w:rsidRPr="0065402E" w:rsidRDefault="00A42E51" w:rsidP="008E20C6">
      <w:pPr>
        <w:pStyle w:val="a7"/>
        <w:rPr>
          <w:rFonts w:hAnsi="宋体" w:cs="宋体"/>
        </w:rPr>
      </w:pPr>
    </w:p>
    <w:p w:rsidR="00782765" w:rsidRPr="00782765" w:rsidRDefault="00782765" w:rsidP="00782765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782765">
        <w:rPr>
          <w:rFonts w:ascii="Times New Roman" w:eastAsia="方正小标宋简体" w:hAnsi="Times New Roman" w:hint="eastAsia"/>
          <w:sz w:val="36"/>
          <w:szCs w:val="36"/>
        </w:rPr>
        <w:t>最高人民法院印发</w:t>
      </w:r>
    </w:p>
    <w:p w:rsidR="00782765" w:rsidRPr="00782765" w:rsidRDefault="00782765" w:rsidP="00782765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782765">
        <w:rPr>
          <w:rFonts w:ascii="Times New Roman" w:eastAsia="方正小标宋简体" w:hAnsi="Times New Roman" w:hint="eastAsia"/>
          <w:sz w:val="36"/>
          <w:szCs w:val="36"/>
        </w:rPr>
        <w:t>《关于修改〈民事案件案由规定〉的决定》的通知</w:t>
      </w:r>
    </w:p>
    <w:p w:rsidR="00A42E51" w:rsidRPr="00782765" w:rsidRDefault="00A42E51" w:rsidP="008E20C6">
      <w:pPr>
        <w:pStyle w:val="a7"/>
        <w:rPr>
          <w:rFonts w:hAnsi="宋体" w:cs="宋体"/>
        </w:rPr>
      </w:pPr>
    </w:p>
    <w:p w:rsidR="00782765" w:rsidRPr="001229FB" w:rsidRDefault="00782765" w:rsidP="00D5076C">
      <w:pPr>
        <w:pStyle w:val="a7"/>
        <w:rPr>
          <w:rFonts w:hAnsi="宋体" w:cs="宋体" w:hint="eastAsia"/>
        </w:rPr>
      </w:pP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>各省、自治区、直辖市高级人民法院，解放军军事法院，新疆维吾尔自治区高级人民法院生产建设兵团分院：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现将《最高人民法院关于修改〈民事案件案由规定〉的决定》印发给你们，请认真贯彻执行。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                                    </w:t>
      </w:r>
      <w:r w:rsidRPr="00782765">
        <w:rPr>
          <w:rFonts w:ascii="仿宋_GB2312" w:eastAsia="仿宋_GB2312" w:hAnsi="宋体" w:cs="宋体" w:hint="eastAsia"/>
          <w:sz w:val="30"/>
          <w:szCs w:val="30"/>
        </w:rPr>
        <w:t>最高人民法院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                                  </w:t>
      </w:r>
      <w:r w:rsidRPr="00782765">
        <w:rPr>
          <w:rFonts w:ascii="仿宋_GB2312" w:eastAsia="仿宋_GB2312" w:hAnsi="宋体" w:cs="宋体" w:hint="eastAsia"/>
          <w:sz w:val="30"/>
          <w:szCs w:val="30"/>
        </w:rPr>
        <w:t>2020年12月29日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</w:p>
    <w:p w:rsidR="00782765" w:rsidRPr="00782765" w:rsidRDefault="00782765" w:rsidP="00782765">
      <w:pPr>
        <w:pStyle w:val="a7"/>
        <w:jc w:val="center"/>
        <w:rPr>
          <w:rFonts w:ascii="华文中宋" w:eastAsia="华文中宋" w:hAnsi="华文中宋" w:cs="宋体" w:hint="eastAsia"/>
          <w:sz w:val="36"/>
          <w:szCs w:val="36"/>
        </w:rPr>
      </w:pPr>
      <w:r w:rsidRPr="00782765">
        <w:rPr>
          <w:rFonts w:ascii="华文中宋" w:eastAsia="华文中宋" w:hAnsi="华文中宋" w:cs="宋体" w:hint="eastAsia"/>
          <w:sz w:val="36"/>
          <w:szCs w:val="36"/>
        </w:rPr>
        <w:t>最高人民法院关于修改《民事案件案由规定》的决定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</w:t>
      </w: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根据《中华人民共和国民法典》《中华人民共和国民事诉讼法》等法律规定，结合人民法院民事审判工作实际，对2011年2月18日第一次修正的《民事案件案由规定》作如下修改： 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一、修改第一级案由3个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1.变更第一级案由“第四部分　合同、无因管理、不当得利纠纷”为第一级案由“第四部分 合同、准合同纠纷”。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2.变更第一级案由“第十部分 适用特殊程序案件案由”为第一级案由“第十部分 非讼程序案件案由”。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>3.增加第一级案由“第十一部分 特殊诉讼程序案件案由”。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>二、修改第二级案由13个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4.增加第二级案由“三十、独立保函纠纷”。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5.变更第二级案由“三十三、认定公民无民事行为能力、限制民事行为能力案件”为“三十四、认定自然人无民事行为能力、限制民事行为能力案件”。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6.增加第二级案由“三十五、指定遗产管理人案件”。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7.增加第二级案由“三十七、确认调解协议案件”。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8.增加第二级案由“三十八、实现担保物权案件”。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9.增加第二级案由“四十二、公司清算案件”。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10.增加第二级案由“四十三、破产程序案件”。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11.增加第二级案由“四十六、申请人身安全保护令案件”。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12.增加第二级案由“四十七、申请人格权侵害禁令案件”。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 xml:space="preserve">　　13.增加第二级案由“五十一、与宣告失踪、宣告死亡案件有关的纠纷”。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14.增加第二级案由“五十二、公益诉讼”。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15.增加第二级案由“五十三、第三人撤销之诉”。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16.变更第二级案由“四十三、执行异议之诉”为 “五十四、执行程序中的异议之诉”。 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三、修改第三级案由88个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17.在第二级案由“一、人格权纠纷”项下：变更“1.生命权、健康权、身体权纠纷”为“1.生命权、身体权、健康权纠纷”；增加“3.名称权纠纷”“5.声音保护纠纷”；变更“6.隐私权纠纷”为“8.隐私权、个人信息保护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18.在第二级案由“二、婚姻家庭纠纷”项下：增加“13.婚内夫妻财产分割纠纷”“21.亲子关系纠纷”。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19.在第二级案由“三、继承纠纷”项下：增加“34.遗产管理纠纷”。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20.在第二级案由“六、所有权纠纷”项下：增加“52.添附物归属纠纷”。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21.在第二级案由“七、用益物权纠纷”项下：增加“62.土地经营权纠纷”“65.居住权纠纷”。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22.在第二级案由“十、合同纠纷”项下：增加“75.预约合同纠纷”“82.债务加入纠纷”；变更“75.招标投标买卖合同纠纷”为第三级案由“84.买卖合同纠纷”项下的第四级案由“（5）招标投标买卖合同纠纷”；变更“83.房屋拆迁安置补偿合同纠纷”为“92.民事主体间房屋拆迁补偿合同纠纷”；增加“97.排污权交易纠纷”“98.用能权交</w:t>
      </w: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>易纠纷”“99.用水权交易纠纷”“100.碳排放权交易纠纷”“101.碳汇交易纠纷”“113.保理合同纠纷”；变更“107.居间合同纠纷”为“123.中介合同纠纷”，变更“111.合伙协议纠纷”为“127.合伙合同纠纷”，变更“119.农村土地承包合同纠纷”为“135.土地承包经营权合同纠纷”；增加“136.居住权合同纠纷”；删去“ 127.请求确认人民调解协议效力”。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23.在第二级案由“十五、不正当竞争纠纷”项下：增加“182.网络不正当竞争纠纷”。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24.在第二级案由“十八、人事争议”项下：删去“172.人事争议”；增加“190.聘任合同纠纷”。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25.在第二级案由“二十一、与公司有关的纠纷”项下：变更“257.股东损害公司债权人利益责任纠纷”为“277.损害公司债权人利益责任纠纷”；变更“264.申请公司清算”为新增加的第二级案由“四十二、公司清算案件”项下的第三级案由“420.申请公司清算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26.在第二级案由“二十三、与破产有关的纠纷”项下：变更“270.申请破产清算”“271.申请破产重整”“272.申请破产和解”为新增加的第二级案由“四十三、破产程序案件”项下的第三级案由“421.申请破产清算”“422.申请破产重整”“423.申请破产和解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27.在新增加的第二级案由“三十、独立保函纠纷”项下：增加“357.独立保函开立纠纷”“358.独立保函付款纠纷”“359.独立保函追偿纠纷”“360.独立保函欺诈纠纷”“361.独立保函转让纠纷”“362.独立保函通知纠纷”“363.独立保函撤销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28.在第二级案由“三十、侵权责任纠纷”项下：变更“348之一、性骚扰损害责任纠纷”为“372.性骚扰损害责任纠纷”；增加“375.</w:t>
      </w: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>非机动车交通事故责任纠纷”“378.生态破坏责任纠纷”；变更“355.物件损害责任纠纷”为“381.建筑物和物件损害责任纠纷”，变更“366.因申请诉前财产保全损害责任纠纷”为“392.因申请财产保全损害责任纠纷”；增加“393.因申请行为保全损害责任纠纷”；变更“367.因申请诉前证据保全损害责任纠纷”为“394.因申请证据保全损害责任纠纷”，删去“368.因申请诉中财产保全损害责任纠纷”“369.因申请诉中证据保全损害责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29.在第二级案由“三十二、宣告失踪、宣告死亡案件”项下：变更“372.申请宣告公民失踪”为“397.申请宣告自然人失踪”，变更“373.申请撤销宣告失踪”为“398.申请撤销宣告失踪判决”，变更“375.失踪人债务支付纠纷”为新增加的第二级案由“五十一、与宣告失踪、宣告死亡案件有关的纠纷”项下的第三级案由“464.失踪人债务支付纠纷”，变更“376.申请宣告公民死亡”为“400.申请宣告自然人死亡”，变更“377.申请撤销宣告公民死亡”为“401.申请撤销宣告自然人死亡判决”，变更“378.被撤销死亡宣告人请求返还财产纠纷”为新增加的第二级案由“五十一、与宣告失踪、宣告死亡案件有关的纠纷”项下的第三级案由“465.被撤销死亡宣告人请求返还财产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30.在新变更的第二级案由“三十四、认定自然人无民事行为能力、限制民事行为能力案件”项下：变更“379.申请宣告公民无民事行为能力”为“402.申请宣告自然人无民事行为能力”，变更“380.申请宣告公民限制民事行为能力”为“403.申请宣告自然人限制民事行为能力”，变更“381.申请宣告公民恢复限制民事行为能力”为“404.申请宣告自然人恢复限制民事行为能力”，变更“382.申请宣告公民恢复完全民事行为能力”为“405.申请宣告自然人恢复完全民事行为能力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 xml:space="preserve">　　31.在新增加的第二级案由“三十五、指定遗产管理人案件”项下：增加“406.申请指定遗产管理人”。　　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32.在第二级案由“三十四、认定财产无主案件”项下：变更“384.申请撤销认定财产无主”为“408.申请撤销认定财产无主判决”。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33.在新增加的第二级案由“三十七、确认调解协议案件”项下：增加“409.申请司法确认调解协议”“410.申请撤销确认调解协议裁定”。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34.在新增加的第二级案由“三十八、实现担保物权案件”项下：增加“411.申请实现担保物权”“412.申请撤销准许实现担保物权裁定”。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35.在第二级案由“三十五、监护权特别程序案件”项下：增加“414.申请指定监护人”“417.申请恢复监护人资格”。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36.在新增加的第二级案由“四十三、破产程序案件”项下：增加“424.申请对破产财产追加分配”。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37.在第二级案由“三十八、申请诉前停止侵害知识产权案件”项下：增加“429.申请诉前停止侵害计算机软件著作权”“430.申请诉前停止侵害集成电路布图设计专用权”。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38.在第二级案由“三十九、申请保全案件”项下：删去“395.申请诉中财产保全”；增加“432.申请诉前行为保全”；删去“397.申请诉中证据保全”；增加“434.申请仲裁前财产保全”“435.申请仲裁前行为保全”“436.申请仲裁前证据保全”“439.申请执行前财产保全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39.在新增加的第二级案由“四十六、申请人身安全保护令案件”项下：增加“442.申请人身安全保护令”。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40.在新增加的第二级案由“四十七、申请人格权侵害禁令案件”项下：增加“443.申请人格权侵害禁令”。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41.在新增加的第二级案由“五十二、公益诉讼”项下：增加“466.</w:t>
      </w: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>生态环境保护民事公益诉讼”“467.英雄烈士保护民事公益诉讼”“468.未成年人保护民事公益诉讼”“469.消费者权益保护民事公益诉讼”。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42.在新增加的第二级案由“五十三、第三人撤销之诉”项下：增加“470.第三人撤销之诉”。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43.在新变更的第二级案由“五十四、执行程序中的异议之诉”项下：增加“471.执行异议之诉”；变更“422.案外人执行异议之诉”“423.申请执行人执行异议之诉”为新增加的第三级案由“471.执行异议之诉”项下的第四级案由“（1）案外人执行异议之诉”“（2）申请执行人执行异议之诉”；增加“472.追加、变更被执行人异议之诉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四、修改第四级案由49个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44.在新变更的第三级案由“8.隐私权、个人信息保护纠纷”项下：增加“（1）隐私权纠纷”“（2）个人信息保护纠纷”。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45.在新增加的第三级案由“21.亲子关系纠纷”项下：增加“（1）确认亲子关系纠纷”“（2）否认亲子关系纠纷”。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46.在第三级案由“48.共有纠纷”项下：增加“（4）债权人代位析产纠纷”。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47.在第三级案由“59.抵押权纠纷”项下：变更“（4）土地承包经营权抵押权纠纷”为“（4）土地经营权抵押权纠纷”；增加“（5）探矿权抵押权纠纷”“（6）采矿权抵押权纠纷”“（7）海域使用权抵押权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48.在第三级案由“74.买卖合同纠纷”项下：增加“（4）所有权保留买卖合同纠纷”；变更“（6）网络购物合同纠纷”为“（8）信息网络买卖合同纠纷”；删去“（7）电视购物合同纠纷”。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49.在第三级案由“89.借款合同纠纷”项下：删去“（3）企业借</w:t>
      </w: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>贷纠纷”。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50.在第三级案由“104.委托合同纠纷”项下：增加“（5）销售代理合同纠纷”。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51.在新变更的第三级案由“135.土地承包经营权合同纠纷”项下：删去“（1）土地承包经营权转包合同纠纷”；变更“（4）土地承包经营权入股合同纠纷”为“（3）土地经营权入股合同纠纷”，变更“（5）土地承包经营权抵押合同纠纷”为“（4）土地经营权抵押合同纠纷”，变更“（6）土地承包经营权出租合同纠纷”为 “（5）土地经营权出租合同纠纷”。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52.在第三级案由“120.服务合同纠纷”项下：变更“（2）邮寄服务合同纠纷”为“（2）邮政服务合同纠纷”；增加“（3）快递服务合同纠纷”；变更“（15）物业服务合同纠纷”为第三级案由“121.物业服务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53.在第三级案由“136.技术合同纠纷”项下：增加“（5）技术许可合同纠纷”。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54.在第三级案由“144.专利权权属、侵权纠纷”项下：增加“（10）标准必要专利使用费纠纷”。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55.在第三级案由“157.仿冒纠纷”项下：变更“（1）擅自使用知名商品特有名称、包装、装潢纠纷”为“（1）擅自使用与他人有一定影响的商品名称、包装、装潢等相同或者近似的标识纠纷”，变更“（2）擅自使用他人企业名称、姓名纠纷”为“（2）擅自使用他人有一定影响的企业名称、社会组织名称、姓名纠纷”；删去“（3）伪造、冒用产品质量标志纠纷”“（4）伪造产地纠纷”；增加“（3）擅自使用他人有一定影响的域名主体部分、网站名称、网页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 xml:space="preserve">　　56.在第三级案由“172.人事争议”项下：变更“（1）辞职争议”为第三级案由“191.辞职纠纷”，变更“（2）辞退争议”为第三级案由“192.辞退纠纷”，变更“（3）聘用合同争议”为第三级案由“189.聘用合同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57.在新变更的第三级案由“277.损害公司债权人利益责任纠纷”项下：增加“（1）股东损害公司债权人利益责任纠纷”“（2）实际控制人损害公司债权人利益责任纠纷”。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58.在第三级案由“346.网络侵权责任纠纷”项下：增加“（1）网络侵害虚拟财产纠纷”。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59.在第三级案由“347.违反安全保障义务责任纠纷”项下：变更“（1）公共场所管理人责任纠纷”为“（1）经营场所、公共场所的经营者、管理者责任纠纷”。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60.在第三级案由“352.环境污染责任纠纷”项下：增加“（7）光污染责任纠纷”；将“（3）噪声污染责任纠纷”“（4）放射性污染责任纠纷”“（5）土壤污染责任纠纷”“（6）电子废物污染责任纠纷”“（7）固体废物污染责任纠纷”的顺序调整为“（3）土壤污染责任纠纷”“（4）电子废物污染责任纠纷”“（5）固体废物污染责任纠纷”“（6）噪声污染责任纠纷”“（8）放射性污染责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61.在第三级案由“353.高度危险责任纠纷”项下：变更“（1）民用核设施损害责任纠纷”为“（1）民用核设施、核材料损害责任纠纷”。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62.在新变更的三级案由“381.建筑物和物件损害责任纠纷”项下：变更“（2）建筑物、构筑物倒塌损害责任纠纷”为“（2）建筑物、构筑物倒塌、塌陷损害责任纠纷”，变更“（3）不明抛掷物、坠落物损害责任纠纷”为“（3）高空抛物、坠物损害责任纠纷”，变更“（4）堆放</w:t>
      </w:r>
      <w:r w:rsidRPr="00782765">
        <w:rPr>
          <w:rFonts w:ascii="仿宋_GB2312" w:eastAsia="仿宋_GB2312" w:hAnsi="宋体" w:cs="宋体" w:hint="eastAsia"/>
          <w:sz w:val="30"/>
          <w:szCs w:val="30"/>
        </w:rPr>
        <w:lastRenderedPageBreak/>
        <w:t>物倒塌致害责任纠纷”为“（4）堆放物倒塌、滚落、滑落损害责任纠纷”，变更“（6）林木折断损害责任纠纷”为“（6）林木折断、倾倒、果实坠落损害责任纠纷”。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63.在新增加的第三级案由“466.生态环境保护民事公益诉讼”项下：增加“（1）环境污染民事公益诉讼”“（2）生态破坏民事公益诉讼”“（3）生态环境损害赔偿诉讼”。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本决定自2021年1月1日起施行。</w:t>
      </w:r>
    </w:p>
    <w:p w:rsidR="00782765" w:rsidRPr="00782765" w:rsidRDefault="00782765" w:rsidP="00D5076C">
      <w:pPr>
        <w:pStyle w:val="a7"/>
        <w:rPr>
          <w:rFonts w:ascii="仿宋_GB2312" w:eastAsia="仿宋_GB2312" w:hAnsi="宋体" w:cs="宋体" w:hint="eastAsia"/>
          <w:sz w:val="30"/>
          <w:szCs w:val="30"/>
        </w:rPr>
      </w:pPr>
      <w:r w:rsidRPr="00782765">
        <w:rPr>
          <w:rFonts w:ascii="仿宋_GB2312" w:eastAsia="仿宋_GB2312" w:hAnsi="宋体" w:cs="宋体" w:hint="eastAsia"/>
          <w:sz w:val="30"/>
          <w:szCs w:val="30"/>
        </w:rPr>
        <w:t xml:space="preserve">　　《民事案件案由规定》根据本决定作修改并对条文顺序作调整后，重新公布。</w:t>
      </w:r>
    </w:p>
    <w:p w:rsidR="00782765" w:rsidRPr="001229FB" w:rsidRDefault="00782765" w:rsidP="00D5076C">
      <w:pPr>
        <w:pStyle w:val="a7"/>
        <w:rPr>
          <w:rFonts w:hAnsi="宋体" w:cs="宋体" w:hint="eastAsia"/>
        </w:rPr>
      </w:pPr>
    </w:p>
    <w:p w:rsidR="00782765" w:rsidRDefault="00782765" w:rsidP="00D5076C">
      <w:pPr>
        <w:pStyle w:val="a7"/>
        <w:rPr>
          <w:rFonts w:hAnsi="宋体" w:cs="宋体"/>
        </w:rPr>
      </w:pPr>
    </w:p>
    <w:p w:rsidR="00A42E51" w:rsidRDefault="00A42E51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 w:hint="eastAsia"/>
          <w:spacing w:val="-4"/>
          <w:sz w:val="32"/>
          <w:szCs w:val="32"/>
        </w:rPr>
      </w:pPr>
    </w:p>
    <w:p w:rsidR="00782765" w:rsidRPr="00782765" w:rsidRDefault="00782765" w:rsidP="00A42E51">
      <w:pPr>
        <w:spacing w:line="576" w:lineRule="exact"/>
        <w:ind w:firstLineChars="177" w:firstLine="552"/>
        <w:rPr>
          <w:rFonts w:ascii="楷体_GB2312" w:eastAsia="楷体_GB2312" w:hAnsi="Times New Roman"/>
          <w:spacing w:val="-4"/>
          <w:sz w:val="32"/>
          <w:szCs w:val="32"/>
        </w:rPr>
      </w:pPr>
    </w:p>
    <w:p w:rsidR="000B55E7" w:rsidRPr="00A42E51" w:rsidRDefault="00A42E51" w:rsidP="00F1334B">
      <w:pPr>
        <w:widowControl/>
        <w:spacing w:line="576" w:lineRule="exact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                  </w:t>
      </w:r>
    </w:p>
    <w:p w:rsidR="00A42E51" w:rsidRPr="00A42E51" w:rsidRDefault="00A42E51" w:rsidP="00A42E51">
      <w:pPr>
        <w:pStyle w:val="a7"/>
        <w:rPr>
          <w:rFonts w:ascii="仿宋_GB2312" w:eastAsia="仿宋_GB2312" w:hAnsi="宋体" w:cs="宋体"/>
          <w:sz w:val="30"/>
          <w:szCs w:val="30"/>
        </w:rPr>
      </w:pPr>
      <w:r w:rsidRPr="00A42E51">
        <w:rPr>
          <w:rFonts w:ascii="仿宋_GB2312" w:eastAsia="仿宋_GB2312" w:hAnsi="宋体" w:cs="宋体" w:hint="eastAsia"/>
          <w:sz w:val="30"/>
          <w:szCs w:val="30"/>
        </w:rPr>
        <w:t>最高人民法院办公厅秘书一处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            </w:t>
      </w:r>
      <w:r w:rsidRPr="00A42E51">
        <w:rPr>
          <w:rFonts w:ascii="仿宋_GB2312" w:eastAsia="仿宋_GB2312" w:hAnsi="宋体" w:cs="宋体" w:hint="eastAsia"/>
          <w:sz w:val="30"/>
          <w:szCs w:val="30"/>
        </w:rPr>
        <w:t>2020年</w:t>
      </w:r>
      <w:r w:rsidR="00A07B01">
        <w:rPr>
          <w:rFonts w:ascii="仿宋_GB2312" w:eastAsia="仿宋_GB2312" w:hAnsi="宋体" w:cs="宋体" w:hint="eastAsia"/>
          <w:sz w:val="30"/>
          <w:szCs w:val="30"/>
        </w:rPr>
        <w:t>12</w:t>
      </w:r>
      <w:r w:rsidRPr="00A42E51">
        <w:rPr>
          <w:rFonts w:ascii="仿宋_GB2312" w:eastAsia="仿宋_GB2312" w:hAnsi="宋体" w:cs="宋体" w:hint="eastAsia"/>
          <w:sz w:val="30"/>
          <w:szCs w:val="30"/>
        </w:rPr>
        <w:t>月</w:t>
      </w:r>
      <w:r w:rsidR="00A07B01">
        <w:rPr>
          <w:rFonts w:ascii="仿宋_GB2312" w:eastAsia="仿宋_GB2312" w:hAnsi="宋体" w:cs="宋体" w:hint="eastAsia"/>
          <w:sz w:val="30"/>
          <w:szCs w:val="30"/>
        </w:rPr>
        <w:t>29</w:t>
      </w:r>
      <w:r w:rsidRPr="00A42E51">
        <w:rPr>
          <w:rFonts w:ascii="仿宋_GB2312" w:eastAsia="仿宋_GB2312" w:hAnsi="宋体" w:cs="宋体" w:hint="eastAsia"/>
          <w:sz w:val="30"/>
          <w:szCs w:val="30"/>
        </w:rPr>
        <w:t>日印发</w:t>
      </w:r>
    </w:p>
    <w:p w:rsidR="007143EB" w:rsidRPr="00A42E51" w:rsidRDefault="00A42E51" w:rsidP="00F1334B">
      <w:pPr>
        <w:spacing w:line="576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</w:t>
      </w:r>
    </w:p>
    <w:sectPr w:rsidR="007143EB" w:rsidRPr="00A42E51" w:rsidSect="00FF3A4A">
      <w:footerReference w:type="default" r:id="rId7"/>
      <w:pgSz w:w="11906" w:h="16838"/>
      <w:pgMar w:top="226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86" w:rsidRDefault="003C4B86">
      <w:r>
        <w:separator/>
      </w:r>
    </w:p>
  </w:endnote>
  <w:endnote w:type="continuationSeparator" w:id="1">
    <w:p w:rsidR="003C4B86" w:rsidRDefault="003C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D" w:rsidRDefault="003B7612">
    <w:pPr>
      <w:pStyle w:val="a3"/>
      <w:jc w:val="center"/>
    </w:pPr>
    <w:fldSimple w:instr=" PAGE   \* MERGEFORMAT ">
      <w:r w:rsidR="00782765" w:rsidRPr="00782765">
        <w:rPr>
          <w:noProof/>
          <w:lang w:val="zh-CN"/>
        </w:rPr>
        <w:t>1</w:t>
      </w:r>
    </w:fldSimple>
  </w:p>
  <w:p w:rsidR="006F2BDD" w:rsidRDefault="006F2B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86" w:rsidRDefault="003C4B86">
      <w:r>
        <w:separator/>
      </w:r>
    </w:p>
  </w:footnote>
  <w:footnote w:type="continuationSeparator" w:id="1">
    <w:p w:rsidR="003C4B86" w:rsidRDefault="003C4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oa.zg.pcc:80/cap-aco/OfficeServer?encryption=1"/>
  </w:docVars>
  <w:rsids>
    <w:rsidRoot w:val="000B55E7"/>
    <w:rsid w:val="00001BFF"/>
    <w:rsid w:val="00005976"/>
    <w:rsid w:val="00005EF9"/>
    <w:rsid w:val="000101A1"/>
    <w:rsid w:val="00012A60"/>
    <w:rsid w:val="000204F8"/>
    <w:rsid w:val="0002549F"/>
    <w:rsid w:val="000278C3"/>
    <w:rsid w:val="0002795B"/>
    <w:rsid w:val="00027B30"/>
    <w:rsid w:val="00027D80"/>
    <w:rsid w:val="00030192"/>
    <w:rsid w:val="00030766"/>
    <w:rsid w:val="00030A5D"/>
    <w:rsid w:val="00031BF1"/>
    <w:rsid w:val="00032838"/>
    <w:rsid w:val="0004696D"/>
    <w:rsid w:val="00046F10"/>
    <w:rsid w:val="0004737F"/>
    <w:rsid w:val="00054525"/>
    <w:rsid w:val="00055AFD"/>
    <w:rsid w:val="00060F8B"/>
    <w:rsid w:val="00064B1F"/>
    <w:rsid w:val="00065282"/>
    <w:rsid w:val="00065C63"/>
    <w:rsid w:val="00070C7C"/>
    <w:rsid w:val="00075B86"/>
    <w:rsid w:val="0008125F"/>
    <w:rsid w:val="00082112"/>
    <w:rsid w:val="000845A4"/>
    <w:rsid w:val="000869BC"/>
    <w:rsid w:val="00090E81"/>
    <w:rsid w:val="00091107"/>
    <w:rsid w:val="0009182F"/>
    <w:rsid w:val="00094931"/>
    <w:rsid w:val="00095ACD"/>
    <w:rsid w:val="00095C7D"/>
    <w:rsid w:val="000A03AA"/>
    <w:rsid w:val="000A136F"/>
    <w:rsid w:val="000A17C1"/>
    <w:rsid w:val="000A24FB"/>
    <w:rsid w:val="000A5F75"/>
    <w:rsid w:val="000B433B"/>
    <w:rsid w:val="000B55E7"/>
    <w:rsid w:val="000B585D"/>
    <w:rsid w:val="000C16AC"/>
    <w:rsid w:val="000C3A79"/>
    <w:rsid w:val="000C69BF"/>
    <w:rsid w:val="000C6CDC"/>
    <w:rsid w:val="000D512B"/>
    <w:rsid w:val="000E04CC"/>
    <w:rsid w:val="000E0615"/>
    <w:rsid w:val="000E0E8F"/>
    <w:rsid w:val="000E3626"/>
    <w:rsid w:val="000E3CFB"/>
    <w:rsid w:val="000F176C"/>
    <w:rsid w:val="000F4A10"/>
    <w:rsid w:val="000F4DFD"/>
    <w:rsid w:val="000F64BC"/>
    <w:rsid w:val="000F7719"/>
    <w:rsid w:val="00104526"/>
    <w:rsid w:val="00111459"/>
    <w:rsid w:val="00116B0B"/>
    <w:rsid w:val="00117ED4"/>
    <w:rsid w:val="001200BF"/>
    <w:rsid w:val="001207D0"/>
    <w:rsid w:val="00122A2A"/>
    <w:rsid w:val="00126C07"/>
    <w:rsid w:val="00132973"/>
    <w:rsid w:val="00134C46"/>
    <w:rsid w:val="0014136D"/>
    <w:rsid w:val="00142F3B"/>
    <w:rsid w:val="0014437E"/>
    <w:rsid w:val="00144CF6"/>
    <w:rsid w:val="00151D7F"/>
    <w:rsid w:val="001579C5"/>
    <w:rsid w:val="00163A05"/>
    <w:rsid w:val="001654D9"/>
    <w:rsid w:val="00165B4F"/>
    <w:rsid w:val="0016781E"/>
    <w:rsid w:val="00167BBD"/>
    <w:rsid w:val="0017044B"/>
    <w:rsid w:val="00171EF9"/>
    <w:rsid w:val="001732B1"/>
    <w:rsid w:val="00182BD9"/>
    <w:rsid w:val="00186623"/>
    <w:rsid w:val="001869E3"/>
    <w:rsid w:val="001A306B"/>
    <w:rsid w:val="001A5008"/>
    <w:rsid w:val="001A521B"/>
    <w:rsid w:val="001B164F"/>
    <w:rsid w:val="001C51B7"/>
    <w:rsid w:val="001D65DD"/>
    <w:rsid w:val="001E32E0"/>
    <w:rsid w:val="001E3FFF"/>
    <w:rsid w:val="001E5C0F"/>
    <w:rsid w:val="001E6F6A"/>
    <w:rsid w:val="001E7223"/>
    <w:rsid w:val="001F1EBD"/>
    <w:rsid w:val="001F7314"/>
    <w:rsid w:val="001F7EA6"/>
    <w:rsid w:val="00201102"/>
    <w:rsid w:val="00202FFA"/>
    <w:rsid w:val="00210554"/>
    <w:rsid w:val="00212864"/>
    <w:rsid w:val="00223078"/>
    <w:rsid w:val="002242C2"/>
    <w:rsid w:val="002245FF"/>
    <w:rsid w:val="002263CE"/>
    <w:rsid w:val="002264E5"/>
    <w:rsid w:val="00227C1F"/>
    <w:rsid w:val="00231381"/>
    <w:rsid w:val="00232D5C"/>
    <w:rsid w:val="00241752"/>
    <w:rsid w:val="00247585"/>
    <w:rsid w:val="00250171"/>
    <w:rsid w:val="002510CB"/>
    <w:rsid w:val="00252EF1"/>
    <w:rsid w:val="0025451A"/>
    <w:rsid w:val="002557B4"/>
    <w:rsid w:val="00255DC0"/>
    <w:rsid w:val="00256E06"/>
    <w:rsid w:val="0025759E"/>
    <w:rsid w:val="00257A29"/>
    <w:rsid w:val="00260A09"/>
    <w:rsid w:val="00260DFE"/>
    <w:rsid w:val="00261540"/>
    <w:rsid w:val="002644FC"/>
    <w:rsid w:val="002652E1"/>
    <w:rsid w:val="00270FAC"/>
    <w:rsid w:val="00272971"/>
    <w:rsid w:val="00273807"/>
    <w:rsid w:val="0028486A"/>
    <w:rsid w:val="0029062D"/>
    <w:rsid w:val="00292B24"/>
    <w:rsid w:val="0029629B"/>
    <w:rsid w:val="002970D6"/>
    <w:rsid w:val="002A0A06"/>
    <w:rsid w:val="002B0D1F"/>
    <w:rsid w:val="002B390B"/>
    <w:rsid w:val="002B4492"/>
    <w:rsid w:val="002B65B1"/>
    <w:rsid w:val="002C5C78"/>
    <w:rsid w:val="002D03AF"/>
    <w:rsid w:val="002D2062"/>
    <w:rsid w:val="002D2A45"/>
    <w:rsid w:val="002D62AA"/>
    <w:rsid w:val="002D6C22"/>
    <w:rsid w:val="002E1A63"/>
    <w:rsid w:val="002E3A5E"/>
    <w:rsid w:val="002E6A2B"/>
    <w:rsid w:val="002E726B"/>
    <w:rsid w:val="00302EE1"/>
    <w:rsid w:val="00305626"/>
    <w:rsid w:val="00313736"/>
    <w:rsid w:val="003155E5"/>
    <w:rsid w:val="003226EC"/>
    <w:rsid w:val="00323174"/>
    <w:rsid w:val="00333FB7"/>
    <w:rsid w:val="00337234"/>
    <w:rsid w:val="00342A0B"/>
    <w:rsid w:val="00346833"/>
    <w:rsid w:val="00347F13"/>
    <w:rsid w:val="0036090E"/>
    <w:rsid w:val="00361072"/>
    <w:rsid w:val="00362018"/>
    <w:rsid w:val="00380751"/>
    <w:rsid w:val="003823A8"/>
    <w:rsid w:val="003839A2"/>
    <w:rsid w:val="00385FAE"/>
    <w:rsid w:val="003907A0"/>
    <w:rsid w:val="00391DE7"/>
    <w:rsid w:val="00392C53"/>
    <w:rsid w:val="003944E0"/>
    <w:rsid w:val="00396679"/>
    <w:rsid w:val="003977CA"/>
    <w:rsid w:val="003A2205"/>
    <w:rsid w:val="003B4A93"/>
    <w:rsid w:val="003B7612"/>
    <w:rsid w:val="003C196D"/>
    <w:rsid w:val="003C374C"/>
    <w:rsid w:val="003C3D81"/>
    <w:rsid w:val="003C4259"/>
    <w:rsid w:val="003C4B86"/>
    <w:rsid w:val="003C504B"/>
    <w:rsid w:val="003C561D"/>
    <w:rsid w:val="003C6640"/>
    <w:rsid w:val="003D0349"/>
    <w:rsid w:val="003D0A7C"/>
    <w:rsid w:val="003D3292"/>
    <w:rsid w:val="003D6890"/>
    <w:rsid w:val="003D7B48"/>
    <w:rsid w:val="003E70D1"/>
    <w:rsid w:val="003F1BB5"/>
    <w:rsid w:val="003F7BE2"/>
    <w:rsid w:val="0040123A"/>
    <w:rsid w:val="00413C2F"/>
    <w:rsid w:val="0041526F"/>
    <w:rsid w:val="00416357"/>
    <w:rsid w:val="004270A9"/>
    <w:rsid w:val="00430421"/>
    <w:rsid w:val="00431F51"/>
    <w:rsid w:val="004327C0"/>
    <w:rsid w:val="00435FC8"/>
    <w:rsid w:val="00436EFC"/>
    <w:rsid w:val="00440150"/>
    <w:rsid w:val="00443053"/>
    <w:rsid w:val="00446536"/>
    <w:rsid w:val="00454C8D"/>
    <w:rsid w:val="0045515E"/>
    <w:rsid w:val="00462031"/>
    <w:rsid w:val="00465075"/>
    <w:rsid w:val="00473429"/>
    <w:rsid w:val="00473850"/>
    <w:rsid w:val="00477E41"/>
    <w:rsid w:val="0048171C"/>
    <w:rsid w:val="0048380F"/>
    <w:rsid w:val="004858B2"/>
    <w:rsid w:val="00491104"/>
    <w:rsid w:val="00497D36"/>
    <w:rsid w:val="004A2889"/>
    <w:rsid w:val="004A330A"/>
    <w:rsid w:val="004A3D47"/>
    <w:rsid w:val="004A624F"/>
    <w:rsid w:val="004B42DD"/>
    <w:rsid w:val="004B5032"/>
    <w:rsid w:val="004B68D0"/>
    <w:rsid w:val="004C4135"/>
    <w:rsid w:val="004C7ED1"/>
    <w:rsid w:val="004D1312"/>
    <w:rsid w:val="004D35AC"/>
    <w:rsid w:val="004D6CA3"/>
    <w:rsid w:val="004D7904"/>
    <w:rsid w:val="004E4333"/>
    <w:rsid w:val="004E43A1"/>
    <w:rsid w:val="004E58BA"/>
    <w:rsid w:val="004F04AD"/>
    <w:rsid w:val="004F43AA"/>
    <w:rsid w:val="004F4ACD"/>
    <w:rsid w:val="004F544F"/>
    <w:rsid w:val="004F5A1E"/>
    <w:rsid w:val="005007A2"/>
    <w:rsid w:val="0051134B"/>
    <w:rsid w:val="00514C2B"/>
    <w:rsid w:val="00517186"/>
    <w:rsid w:val="00517319"/>
    <w:rsid w:val="005205CD"/>
    <w:rsid w:val="0052256B"/>
    <w:rsid w:val="00523841"/>
    <w:rsid w:val="00535834"/>
    <w:rsid w:val="00536085"/>
    <w:rsid w:val="00540F95"/>
    <w:rsid w:val="00542791"/>
    <w:rsid w:val="0054717E"/>
    <w:rsid w:val="0055638F"/>
    <w:rsid w:val="00564F10"/>
    <w:rsid w:val="00565FAB"/>
    <w:rsid w:val="005673C0"/>
    <w:rsid w:val="00567974"/>
    <w:rsid w:val="005714EB"/>
    <w:rsid w:val="005753D6"/>
    <w:rsid w:val="00582329"/>
    <w:rsid w:val="005848C8"/>
    <w:rsid w:val="0058496E"/>
    <w:rsid w:val="005865D7"/>
    <w:rsid w:val="0059528A"/>
    <w:rsid w:val="005A0115"/>
    <w:rsid w:val="005A2FC0"/>
    <w:rsid w:val="005B069B"/>
    <w:rsid w:val="005B6D32"/>
    <w:rsid w:val="005C1F63"/>
    <w:rsid w:val="005C4B00"/>
    <w:rsid w:val="005C5C4B"/>
    <w:rsid w:val="005C5C84"/>
    <w:rsid w:val="005C5D60"/>
    <w:rsid w:val="005C7826"/>
    <w:rsid w:val="005D1973"/>
    <w:rsid w:val="005D3F99"/>
    <w:rsid w:val="005D6205"/>
    <w:rsid w:val="005F182C"/>
    <w:rsid w:val="005F3888"/>
    <w:rsid w:val="005F573A"/>
    <w:rsid w:val="005F715A"/>
    <w:rsid w:val="00600D88"/>
    <w:rsid w:val="00601610"/>
    <w:rsid w:val="006030BC"/>
    <w:rsid w:val="00603BF9"/>
    <w:rsid w:val="006062BC"/>
    <w:rsid w:val="00606362"/>
    <w:rsid w:val="00611DD3"/>
    <w:rsid w:val="00613B73"/>
    <w:rsid w:val="00616AA6"/>
    <w:rsid w:val="0062086E"/>
    <w:rsid w:val="00621E08"/>
    <w:rsid w:val="0062368C"/>
    <w:rsid w:val="00625445"/>
    <w:rsid w:val="00633455"/>
    <w:rsid w:val="00634B4F"/>
    <w:rsid w:val="00640514"/>
    <w:rsid w:val="0064371E"/>
    <w:rsid w:val="0064448A"/>
    <w:rsid w:val="00647C96"/>
    <w:rsid w:val="00650C7D"/>
    <w:rsid w:val="00652FFE"/>
    <w:rsid w:val="00670530"/>
    <w:rsid w:val="00671C79"/>
    <w:rsid w:val="00671F7C"/>
    <w:rsid w:val="00676A88"/>
    <w:rsid w:val="00680817"/>
    <w:rsid w:val="0068346F"/>
    <w:rsid w:val="00687BC6"/>
    <w:rsid w:val="00697F51"/>
    <w:rsid w:val="006A1A20"/>
    <w:rsid w:val="006A61F5"/>
    <w:rsid w:val="006B2A5F"/>
    <w:rsid w:val="006B2B5B"/>
    <w:rsid w:val="006D4A94"/>
    <w:rsid w:val="006D7936"/>
    <w:rsid w:val="006E5C03"/>
    <w:rsid w:val="006F2BDD"/>
    <w:rsid w:val="006F3886"/>
    <w:rsid w:val="006F3E00"/>
    <w:rsid w:val="006F3FDF"/>
    <w:rsid w:val="006F4DED"/>
    <w:rsid w:val="006F6317"/>
    <w:rsid w:val="007045C7"/>
    <w:rsid w:val="007079FA"/>
    <w:rsid w:val="007143EB"/>
    <w:rsid w:val="00716456"/>
    <w:rsid w:val="0071669A"/>
    <w:rsid w:val="00727F86"/>
    <w:rsid w:val="00731F56"/>
    <w:rsid w:val="0073569C"/>
    <w:rsid w:val="00736313"/>
    <w:rsid w:val="00742387"/>
    <w:rsid w:val="00743BBD"/>
    <w:rsid w:val="0074525C"/>
    <w:rsid w:val="00746587"/>
    <w:rsid w:val="0075007E"/>
    <w:rsid w:val="0075225F"/>
    <w:rsid w:val="00756494"/>
    <w:rsid w:val="00756762"/>
    <w:rsid w:val="00757A7F"/>
    <w:rsid w:val="00765D9B"/>
    <w:rsid w:val="007721DB"/>
    <w:rsid w:val="00777958"/>
    <w:rsid w:val="00780782"/>
    <w:rsid w:val="00782765"/>
    <w:rsid w:val="00787114"/>
    <w:rsid w:val="00792E7C"/>
    <w:rsid w:val="0079328C"/>
    <w:rsid w:val="00793723"/>
    <w:rsid w:val="0079590A"/>
    <w:rsid w:val="007A569A"/>
    <w:rsid w:val="007A56F9"/>
    <w:rsid w:val="007B2AAF"/>
    <w:rsid w:val="007B6A14"/>
    <w:rsid w:val="007B6A91"/>
    <w:rsid w:val="007D2220"/>
    <w:rsid w:val="007E7184"/>
    <w:rsid w:val="007F2F06"/>
    <w:rsid w:val="007F31EA"/>
    <w:rsid w:val="007F46B4"/>
    <w:rsid w:val="0080638C"/>
    <w:rsid w:val="00811C11"/>
    <w:rsid w:val="00811E36"/>
    <w:rsid w:val="00814C46"/>
    <w:rsid w:val="008161AD"/>
    <w:rsid w:val="008208A6"/>
    <w:rsid w:val="00824623"/>
    <w:rsid w:val="00826C36"/>
    <w:rsid w:val="008279E3"/>
    <w:rsid w:val="00830448"/>
    <w:rsid w:val="008350B1"/>
    <w:rsid w:val="00843B6E"/>
    <w:rsid w:val="008501F6"/>
    <w:rsid w:val="0085060E"/>
    <w:rsid w:val="00852F68"/>
    <w:rsid w:val="00854692"/>
    <w:rsid w:val="008565E4"/>
    <w:rsid w:val="00863CBA"/>
    <w:rsid w:val="00864E9E"/>
    <w:rsid w:val="00867F2D"/>
    <w:rsid w:val="008801EB"/>
    <w:rsid w:val="00880253"/>
    <w:rsid w:val="008806F0"/>
    <w:rsid w:val="00881597"/>
    <w:rsid w:val="00884343"/>
    <w:rsid w:val="00884816"/>
    <w:rsid w:val="008903C8"/>
    <w:rsid w:val="008A1F85"/>
    <w:rsid w:val="008A6527"/>
    <w:rsid w:val="008A6FC2"/>
    <w:rsid w:val="008B0389"/>
    <w:rsid w:val="008B4570"/>
    <w:rsid w:val="008C1793"/>
    <w:rsid w:val="008C422B"/>
    <w:rsid w:val="008D2C0A"/>
    <w:rsid w:val="008D45E9"/>
    <w:rsid w:val="008D4F47"/>
    <w:rsid w:val="008D61A2"/>
    <w:rsid w:val="008E2984"/>
    <w:rsid w:val="008E7A4F"/>
    <w:rsid w:val="008F5060"/>
    <w:rsid w:val="008F6A4B"/>
    <w:rsid w:val="008F7395"/>
    <w:rsid w:val="009022FC"/>
    <w:rsid w:val="009024E5"/>
    <w:rsid w:val="0090486C"/>
    <w:rsid w:val="00905662"/>
    <w:rsid w:val="0090692A"/>
    <w:rsid w:val="00910792"/>
    <w:rsid w:val="00914539"/>
    <w:rsid w:val="009175F5"/>
    <w:rsid w:val="00920938"/>
    <w:rsid w:val="0092149C"/>
    <w:rsid w:val="009248EB"/>
    <w:rsid w:val="009263DF"/>
    <w:rsid w:val="00927D68"/>
    <w:rsid w:val="009300F9"/>
    <w:rsid w:val="0093325E"/>
    <w:rsid w:val="00936244"/>
    <w:rsid w:val="00941C24"/>
    <w:rsid w:val="0094202A"/>
    <w:rsid w:val="009554FB"/>
    <w:rsid w:val="009567C7"/>
    <w:rsid w:val="00956BC8"/>
    <w:rsid w:val="009605A9"/>
    <w:rsid w:val="00960725"/>
    <w:rsid w:val="00960AB8"/>
    <w:rsid w:val="00960F70"/>
    <w:rsid w:val="009641A4"/>
    <w:rsid w:val="009672F9"/>
    <w:rsid w:val="00983E17"/>
    <w:rsid w:val="0098406E"/>
    <w:rsid w:val="00987485"/>
    <w:rsid w:val="00987E13"/>
    <w:rsid w:val="00990E75"/>
    <w:rsid w:val="009914D1"/>
    <w:rsid w:val="009A1DC0"/>
    <w:rsid w:val="009A72A8"/>
    <w:rsid w:val="009B22B1"/>
    <w:rsid w:val="009B2755"/>
    <w:rsid w:val="009B28CC"/>
    <w:rsid w:val="009B480E"/>
    <w:rsid w:val="009B6F5E"/>
    <w:rsid w:val="009C11FB"/>
    <w:rsid w:val="009C4A22"/>
    <w:rsid w:val="009C6D88"/>
    <w:rsid w:val="009D1476"/>
    <w:rsid w:val="009D291A"/>
    <w:rsid w:val="009D31A9"/>
    <w:rsid w:val="009D3675"/>
    <w:rsid w:val="009D3C81"/>
    <w:rsid w:val="009D5A47"/>
    <w:rsid w:val="009D7040"/>
    <w:rsid w:val="009E2131"/>
    <w:rsid w:val="009F0BBE"/>
    <w:rsid w:val="009F356E"/>
    <w:rsid w:val="009F48BC"/>
    <w:rsid w:val="009F7A3F"/>
    <w:rsid w:val="00A002CC"/>
    <w:rsid w:val="00A002E5"/>
    <w:rsid w:val="00A01018"/>
    <w:rsid w:val="00A05CA5"/>
    <w:rsid w:val="00A062D7"/>
    <w:rsid w:val="00A079C5"/>
    <w:rsid w:val="00A07B01"/>
    <w:rsid w:val="00A12019"/>
    <w:rsid w:val="00A157D0"/>
    <w:rsid w:val="00A24689"/>
    <w:rsid w:val="00A25DE0"/>
    <w:rsid w:val="00A26D39"/>
    <w:rsid w:val="00A42E51"/>
    <w:rsid w:val="00A43EAA"/>
    <w:rsid w:val="00A44917"/>
    <w:rsid w:val="00A45952"/>
    <w:rsid w:val="00A52493"/>
    <w:rsid w:val="00A53D44"/>
    <w:rsid w:val="00A544E8"/>
    <w:rsid w:val="00A545A6"/>
    <w:rsid w:val="00A55363"/>
    <w:rsid w:val="00A62B01"/>
    <w:rsid w:val="00A635E0"/>
    <w:rsid w:val="00A648EC"/>
    <w:rsid w:val="00A65C54"/>
    <w:rsid w:val="00A75A33"/>
    <w:rsid w:val="00A770B0"/>
    <w:rsid w:val="00A80D21"/>
    <w:rsid w:val="00A80DA6"/>
    <w:rsid w:val="00A82402"/>
    <w:rsid w:val="00A8306D"/>
    <w:rsid w:val="00A8417E"/>
    <w:rsid w:val="00A84F13"/>
    <w:rsid w:val="00A93980"/>
    <w:rsid w:val="00A96748"/>
    <w:rsid w:val="00AA54B0"/>
    <w:rsid w:val="00AA5B68"/>
    <w:rsid w:val="00AA5DC4"/>
    <w:rsid w:val="00AA6EDD"/>
    <w:rsid w:val="00AB1EC0"/>
    <w:rsid w:val="00AB2F4F"/>
    <w:rsid w:val="00AB3C92"/>
    <w:rsid w:val="00AB7C52"/>
    <w:rsid w:val="00AC4ED7"/>
    <w:rsid w:val="00AC7110"/>
    <w:rsid w:val="00AC7460"/>
    <w:rsid w:val="00AC7E8C"/>
    <w:rsid w:val="00AE1E02"/>
    <w:rsid w:val="00AE382D"/>
    <w:rsid w:val="00AE48F1"/>
    <w:rsid w:val="00AF02B9"/>
    <w:rsid w:val="00AF3E35"/>
    <w:rsid w:val="00AF4776"/>
    <w:rsid w:val="00B00929"/>
    <w:rsid w:val="00B02D3A"/>
    <w:rsid w:val="00B100FE"/>
    <w:rsid w:val="00B1019D"/>
    <w:rsid w:val="00B10937"/>
    <w:rsid w:val="00B160C7"/>
    <w:rsid w:val="00B169C3"/>
    <w:rsid w:val="00B25DE9"/>
    <w:rsid w:val="00B314AB"/>
    <w:rsid w:val="00B321E2"/>
    <w:rsid w:val="00B324D0"/>
    <w:rsid w:val="00B32BBF"/>
    <w:rsid w:val="00B359CE"/>
    <w:rsid w:val="00B360B8"/>
    <w:rsid w:val="00B42DF6"/>
    <w:rsid w:val="00B46405"/>
    <w:rsid w:val="00B4678B"/>
    <w:rsid w:val="00B46D75"/>
    <w:rsid w:val="00B525E0"/>
    <w:rsid w:val="00B5264C"/>
    <w:rsid w:val="00B60FF7"/>
    <w:rsid w:val="00B63981"/>
    <w:rsid w:val="00B6691E"/>
    <w:rsid w:val="00B73D89"/>
    <w:rsid w:val="00B753F5"/>
    <w:rsid w:val="00B77504"/>
    <w:rsid w:val="00B84DC4"/>
    <w:rsid w:val="00B84E8D"/>
    <w:rsid w:val="00B8631F"/>
    <w:rsid w:val="00B9225A"/>
    <w:rsid w:val="00B9513F"/>
    <w:rsid w:val="00BA6E59"/>
    <w:rsid w:val="00BA7B6B"/>
    <w:rsid w:val="00BB16B9"/>
    <w:rsid w:val="00BB7460"/>
    <w:rsid w:val="00BC2FBF"/>
    <w:rsid w:val="00BC4869"/>
    <w:rsid w:val="00BD10FD"/>
    <w:rsid w:val="00BD1C6A"/>
    <w:rsid w:val="00BD4CDA"/>
    <w:rsid w:val="00BD512B"/>
    <w:rsid w:val="00BD522A"/>
    <w:rsid w:val="00BD6ADA"/>
    <w:rsid w:val="00BD7124"/>
    <w:rsid w:val="00BE31E9"/>
    <w:rsid w:val="00BE36E6"/>
    <w:rsid w:val="00BF00EB"/>
    <w:rsid w:val="00BF5BD0"/>
    <w:rsid w:val="00C021B8"/>
    <w:rsid w:val="00C03C7F"/>
    <w:rsid w:val="00C11E58"/>
    <w:rsid w:val="00C11F75"/>
    <w:rsid w:val="00C16A79"/>
    <w:rsid w:val="00C25224"/>
    <w:rsid w:val="00C30B69"/>
    <w:rsid w:val="00C322B5"/>
    <w:rsid w:val="00C43C17"/>
    <w:rsid w:val="00C4402B"/>
    <w:rsid w:val="00C5318A"/>
    <w:rsid w:val="00C54739"/>
    <w:rsid w:val="00C578DC"/>
    <w:rsid w:val="00C63BC5"/>
    <w:rsid w:val="00C641AA"/>
    <w:rsid w:val="00C71D6A"/>
    <w:rsid w:val="00C71DFE"/>
    <w:rsid w:val="00C73CF8"/>
    <w:rsid w:val="00C74EAB"/>
    <w:rsid w:val="00C8107D"/>
    <w:rsid w:val="00C83C3B"/>
    <w:rsid w:val="00C86009"/>
    <w:rsid w:val="00C86948"/>
    <w:rsid w:val="00C901E0"/>
    <w:rsid w:val="00C9109D"/>
    <w:rsid w:val="00C97482"/>
    <w:rsid w:val="00C97B5B"/>
    <w:rsid w:val="00CA0154"/>
    <w:rsid w:val="00CA0CF0"/>
    <w:rsid w:val="00CA1206"/>
    <w:rsid w:val="00CA51FD"/>
    <w:rsid w:val="00CA5582"/>
    <w:rsid w:val="00CC217A"/>
    <w:rsid w:val="00CC24AB"/>
    <w:rsid w:val="00CC2DB2"/>
    <w:rsid w:val="00CC3837"/>
    <w:rsid w:val="00CC45F4"/>
    <w:rsid w:val="00CD0411"/>
    <w:rsid w:val="00CD4297"/>
    <w:rsid w:val="00CD5B2B"/>
    <w:rsid w:val="00CE4D44"/>
    <w:rsid w:val="00CE5C28"/>
    <w:rsid w:val="00CE678D"/>
    <w:rsid w:val="00CE77F4"/>
    <w:rsid w:val="00CF44D6"/>
    <w:rsid w:val="00CF6C03"/>
    <w:rsid w:val="00D0295A"/>
    <w:rsid w:val="00D0565C"/>
    <w:rsid w:val="00D05A75"/>
    <w:rsid w:val="00D11EA8"/>
    <w:rsid w:val="00D141E0"/>
    <w:rsid w:val="00D17E06"/>
    <w:rsid w:val="00D20B26"/>
    <w:rsid w:val="00D21300"/>
    <w:rsid w:val="00D21433"/>
    <w:rsid w:val="00D34D81"/>
    <w:rsid w:val="00D37A85"/>
    <w:rsid w:val="00D4093D"/>
    <w:rsid w:val="00D43294"/>
    <w:rsid w:val="00D50AC9"/>
    <w:rsid w:val="00D546FF"/>
    <w:rsid w:val="00D5533D"/>
    <w:rsid w:val="00D61173"/>
    <w:rsid w:val="00D61595"/>
    <w:rsid w:val="00D71C04"/>
    <w:rsid w:val="00D7298E"/>
    <w:rsid w:val="00D73572"/>
    <w:rsid w:val="00D75931"/>
    <w:rsid w:val="00D77B39"/>
    <w:rsid w:val="00D80012"/>
    <w:rsid w:val="00D83C74"/>
    <w:rsid w:val="00D87706"/>
    <w:rsid w:val="00D87D14"/>
    <w:rsid w:val="00D87F8F"/>
    <w:rsid w:val="00D91FF2"/>
    <w:rsid w:val="00D92D1A"/>
    <w:rsid w:val="00D94855"/>
    <w:rsid w:val="00DB5A42"/>
    <w:rsid w:val="00DB64C5"/>
    <w:rsid w:val="00DB653A"/>
    <w:rsid w:val="00DC2F2D"/>
    <w:rsid w:val="00DD3000"/>
    <w:rsid w:val="00DD615C"/>
    <w:rsid w:val="00DE06A3"/>
    <w:rsid w:val="00DE4E9A"/>
    <w:rsid w:val="00DE5C79"/>
    <w:rsid w:val="00DF0B40"/>
    <w:rsid w:val="00E01203"/>
    <w:rsid w:val="00E1347C"/>
    <w:rsid w:val="00E2139A"/>
    <w:rsid w:val="00E22100"/>
    <w:rsid w:val="00E23E67"/>
    <w:rsid w:val="00E27FFA"/>
    <w:rsid w:val="00E30630"/>
    <w:rsid w:val="00E317B5"/>
    <w:rsid w:val="00E341B0"/>
    <w:rsid w:val="00E40BB2"/>
    <w:rsid w:val="00E42385"/>
    <w:rsid w:val="00E43CEB"/>
    <w:rsid w:val="00E4662F"/>
    <w:rsid w:val="00E46E8C"/>
    <w:rsid w:val="00E50D6E"/>
    <w:rsid w:val="00E52265"/>
    <w:rsid w:val="00E54780"/>
    <w:rsid w:val="00E62C12"/>
    <w:rsid w:val="00E63059"/>
    <w:rsid w:val="00E63977"/>
    <w:rsid w:val="00E6595F"/>
    <w:rsid w:val="00E66F92"/>
    <w:rsid w:val="00E70C5A"/>
    <w:rsid w:val="00E739E1"/>
    <w:rsid w:val="00E73BC5"/>
    <w:rsid w:val="00E73E91"/>
    <w:rsid w:val="00E74494"/>
    <w:rsid w:val="00E77973"/>
    <w:rsid w:val="00E8272D"/>
    <w:rsid w:val="00E84273"/>
    <w:rsid w:val="00E84EA4"/>
    <w:rsid w:val="00E87200"/>
    <w:rsid w:val="00E95656"/>
    <w:rsid w:val="00EA025C"/>
    <w:rsid w:val="00EA4252"/>
    <w:rsid w:val="00EB1879"/>
    <w:rsid w:val="00EB2054"/>
    <w:rsid w:val="00EB5398"/>
    <w:rsid w:val="00EC3CED"/>
    <w:rsid w:val="00ED0B7A"/>
    <w:rsid w:val="00ED2916"/>
    <w:rsid w:val="00ED550D"/>
    <w:rsid w:val="00EF2402"/>
    <w:rsid w:val="00EF5F2E"/>
    <w:rsid w:val="00F013E5"/>
    <w:rsid w:val="00F057D0"/>
    <w:rsid w:val="00F0623B"/>
    <w:rsid w:val="00F119B7"/>
    <w:rsid w:val="00F1334B"/>
    <w:rsid w:val="00F146CE"/>
    <w:rsid w:val="00F14D28"/>
    <w:rsid w:val="00F1625D"/>
    <w:rsid w:val="00F17C21"/>
    <w:rsid w:val="00F23307"/>
    <w:rsid w:val="00F26071"/>
    <w:rsid w:val="00F309A3"/>
    <w:rsid w:val="00F316FF"/>
    <w:rsid w:val="00F3700A"/>
    <w:rsid w:val="00F42443"/>
    <w:rsid w:val="00F45156"/>
    <w:rsid w:val="00F55C2F"/>
    <w:rsid w:val="00F61E64"/>
    <w:rsid w:val="00F64AB4"/>
    <w:rsid w:val="00F66539"/>
    <w:rsid w:val="00F72916"/>
    <w:rsid w:val="00F8045A"/>
    <w:rsid w:val="00F81A95"/>
    <w:rsid w:val="00F82A19"/>
    <w:rsid w:val="00F87F07"/>
    <w:rsid w:val="00F90AD7"/>
    <w:rsid w:val="00F96D2B"/>
    <w:rsid w:val="00F9722C"/>
    <w:rsid w:val="00FA11C2"/>
    <w:rsid w:val="00FA551B"/>
    <w:rsid w:val="00FB1DDF"/>
    <w:rsid w:val="00FB4E5A"/>
    <w:rsid w:val="00FC029C"/>
    <w:rsid w:val="00FC31D4"/>
    <w:rsid w:val="00FC48AC"/>
    <w:rsid w:val="00FC6FF0"/>
    <w:rsid w:val="00FD4808"/>
    <w:rsid w:val="00FE0889"/>
    <w:rsid w:val="00FE3023"/>
    <w:rsid w:val="00FE35FC"/>
    <w:rsid w:val="00FF13D2"/>
    <w:rsid w:val="00FF3A4A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B55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5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55E7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rsid w:val="000B55E7"/>
    <w:pPr>
      <w:spacing w:line="300" w:lineRule="auto"/>
      <w:ind w:firstLineChars="200" w:firstLine="640"/>
    </w:pPr>
    <w:rPr>
      <w:rFonts w:ascii="仿宋_GB2312" w:hAnsi="Times New Roman"/>
      <w:szCs w:val="20"/>
    </w:rPr>
  </w:style>
  <w:style w:type="character" w:customStyle="1" w:styleId="Char0">
    <w:name w:val="正文文本缩进 Char"/>
    <w:basedOn w:val="a0"/>
    <w:link w:val="a4"/>
    <w:rsid w:val="000B55E7"/>
    <w:rPr>
      <w:rFonts w:ascii="仿宋_GB2312" w:eastAsia="宋体" w:hAnsi="Times New Roman" w:cs="Times New Roman"/>
      <w:szCs w:val="20"/>
    </w:rPr>
  </w:style>
  <w:style w:type="paragraph" w:customStyle="1" w:styleId="a5">
    <w:name w:val="目录一级标题"/>
    <w:basedOn w:val="1"/>
    <w:link w:val="Char1"/>
    <w:qFormat/>
    <w:rsid w:val="000B55E7"/>
    <w:pPr>
      <w:spacing w:line="240" w:lineRule="exact"/>
    </w:pPr>
    <w:rPr>
      <w:rFonts w:ascii="方正小标宋简体" w:eastAsia="方正小标宋简体"/>
      <w:sz w:val="36"/>
      <w:szCs w:val="36"/>
    </w:rPr>
  </w:style>
  <w:style w:type="character" w:customStyle="1" w:styleId="Char1">
    <w:name w:val="目录一级标题 Char"/>
    <w:basedOn w:val="1Char"/>
    <w:link w:val="a5"/>
    <w:rsid w:val="000B55E7"/>
    <w:rPr>
      <w:rFonts w:ascii="方正小标宋简体" w:eastAsia="方正小标宋简体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0B55E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B55E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B55E7"/>
    <w:pPr>
      <w:tabs>
        <w:tab w:val="right" w:leader="dot" w:pos="9060"/>
      </w:tabs>
      <w:jc w:val="center"/>
    </w:pPr>
    <w:rPr>
      <w:rFonts w:ascii="Times New Roman" w:eastAsia="仿宋_GB2312" w:hAnsi="Times New Roman"/>
      <w:noProof/>
      <w:sz w:val="32"/>
      <w:szCs w:val="32"/>
    </w:rPr>
  </w:style>
  <w:style w:type="character" w:styleId="a6">
    <w:name w:val="Hyperlink"/>
    <w:basedOn w:val="a0"/>
    <w:uiPriority w:val="99"/>
    <w:unhideWhenUsed/>
    <w:rsid w:val="000B55E7"/>
    <w:rPr>
      <w:color w:val="0000FF"/>
      <w:u w:val="single"/>
    </w:rPr>
  </w:style>
  <w:style w:type="paragraph" w:styleId="a7">
    <w:name w:val="Plain Text"/>
    <w:basedOn w:val="a"/>
    <w:link w:val="Char2"/>
    <w:uiPriority w:val="99"/>
    <w:rsid w:val="000B55E7"/>
    <w:pPr>
      <w:spacing w:line="520" w:lineRule="exact"/>
    </w:pPr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0B55E7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3"/>
    <w:uiPriority w:val="99"/>
    <w:semiHidden/>
    <w:unhideWhenUsed/>
    <w:rsid w:val="000E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0E3626"/>
    <w:rPr>
      <w:kern w:val="2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0E362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0E36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F9A2-C9D5-40E2-A2F3-38F642B5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935</Words>
  <Characters>5330</Characters>
  <Application>Microsoft Office Word</Application>
  <DocSecurity>0</DocSecurity>
  <Lines>44</Lines>
  <Paragraphs>12</Paragraphs>
  <ScaleCrop>false</ScaleCrop>
  <Company>Lenovo</Company>
  <LinksUpToDate>false</LinksUpToDate>
  <CharactersWithSpaces>6253</CharactersWithSpaces>
  <SharedDoc>false</SharedDoc>
  <HLinks>
    <vt:vector size="90" baseType="variant"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_Toc52202597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_Toc52202596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_Toc52202595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_Toc52202594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_Toc52202593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_Toc52202592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_Toc52202591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_Toc52202590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_Toc52202589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_Toc52202588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_Toc52202587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_Toc52202586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_Toc52202585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_Toc52202584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_Toc52202583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办公室-邵英琪</dc:creator>
  <cp:lastModifiedBy>逄旭辉</cp:lastModifiedBy>
  <cp:revision>3</cp:revision>
  <cp:lastPrinted>2020-10-16T06:14:00Z</cp:lastPrinted>
  <dcterms:created xsi:type="dcterms:W3CDTF">2020-12-29T19:04:00Z</dcterms:created>
  <dcterms:modified xsi:type="dcterms:W3CDTF">2020-12-29T19:05:00Z</dcterms:modified>
</cp:coreProperties>
</file>